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46" w:rsidRDefault="00904B46"/>
    <w:p w:rsidR="00904B46" w:rsidRDefault="00904B46"/>
    <w:p w:rsidR="00904B46" w:rsidRDefault="00904B46"/>
    <w:tbl>
      <w:tblPr>
        <w:tblW w:w="4536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</w:tblGrid>
      <w:tr w:rsidR="005C6714" w:rsidTr="008C3C07">
        <w:trPr>
          <w:trHeight w:val="2952"/>
          <w:jc w:val="right"/>
        </w:trPr>
        <w:tc>
          <w:tcPr>
            <w:tcW w:w="4536" w:type="dxa"/>
          </w:tcPr>
          <w:p w:rsidR="005C6714" w:rsidRPr="005C6714" w:rsidRDefault="005C6714" w:rsidP="005C6714">
            <w:pPr>
              <w:rPr>
                <w:b/>
                <w:bCs/>
                <w:sz w:val="26"/>
                <w:szCs w:val="26"/>
              </w:rPr>
            </w:pPr>
            <w:r w:rsidRPr="005C6714">
              <w:rPr>
                <w:b/>
                <w:bCs/>
                <w:sz w:val="26"/>
                <w:szCs w:val="26"/>
              </w:rPr>
              <w:t>Заказчик:</w:t>
            </w:r>
          </w:p>
          <w:p w:rsidR="008C3C07" w:rsidRPr="008C3C07" w:rsidRDefault="008C3C07" w:rsidP="008C3C07">
            <w:pPr>
              <w:rPr>
                <w:bCs/>
                <w:sz w:val="26"/>
                <w:szCs w:val="26"/>
              </w:rPr>
            </w:pPr>
            <w:r w:rsidRPr="008C3C07">
              <w:rPr>
                <w:bCs/>
                <w:sz w:val="26"/>
                <w:szCs w:val="26"/>
              </w:rPr>
              <w:t>ГУП Московской области «Московский областной водоканал»</w:t>
            </w:r>
          </w:p>
          <w:p w:rsidR="008C3C07" w:rsidRPr="008C3C07" w:rsidRDefault="008C3C07" w:rsidP="008C3C07">
            <w:pPr>
              <w:rPr>
                <w:bCs/>
                <w:sz w:val="26"/>
                <w:szCs w:val="26"/>
              </w:rPr>
            </w:pPr>
            <w:r w:rsidRPr="008C3C07">
              <w:rPr>
                <w:bCs/>
                <w:sz w:val="26"/>
                <w:szCs w:val="26"/>
              </w:rPr>
              <w:t>ИНН 5034065171</w:t>
            </w:r>
          </w:p>
          <w:p w:rsidR="008C3C07" w:rsidRPr="008C3C07" w:rsidRDefault="008C3C07" w:rsidP="008C3C07">
            <w:pPr>
              <w:rPr>
                <w:bCs/>
                <w:sz w:val="26"/>
                <w:szCs w:val="26"/>
              </w:rPr>
            </w:pPr>
            <w:r w:rsidRPr="008C3C07">
              <w:rPr>
                <w:bCs/>
                <w:sz w:val="26"/>
                <w:szCs w:val="26"/>
              </w:rPr>
              <w:t>kcmo.fz44@mail.ru</w:t>
            </w:r>
          </w:p>
          <w:p w:rsidR="008C3C07" w:rsidRPr="008C3C07" w:rsidRDefault="008C3C07" w:rsidP="008C3C07">
            <w:pPr>
              <w:rPr>
                <w:bCs/>
                <w:sz w:val="26"/>
                <w:szCs w:val="26"/>
              </w:rPr>
            </w:pPr>
          </w:p>
          <w:p w:rsidR="008C3C07" w:rsidRPr="008C3C07" w:rsidRDefault="008C3C07" w:rsidP="008C3C07">
            <w:pPr>
              <w:rPr>
                <w:b/>
                <w:bCs/>
                <w:sz w:val="26"/>
                <w:szCs w:val="26"/>
              </w:rPr>
            </w:pPr>
            <w:r w:rsidRPr="008C3C07">
              <w:rPr>
                <w:b/>
                <w:bCs/>
                <w:sz w:val="26"/>
                <w:szCs w:val="26"/>
              </w:rPr>
              <w:t>Участник (Исполнитель):</w:t>
            </w:r>
          </w:p>
          <w:p w:rsidR="008C3C07" w:rsidRPr="008C3C07" w:rsidRDefault="008C3C07" w:rsidP="008C3C07">
            <w:pPr>
              <w:rPr>
                <w:bCs/>
                <w:sz w:val="26"/>
                <w:szCs w:val="26"/>
              </w:rPr>
            </w:pPr>
            <w:r w:rsidRPr="008C3C07">
              <w:rPr>
                <w:bCs/>
                <w:sz w:val="26"/>
                <w:szCs w:val="26"/>
              </w:rPr>
              <w:t>Краснов Анатолий Анатольевич</w:t>
            </w:r>
          </w:p>
          <w:p w:rsidR="008C3C07" w:rsidRPr="008C3C07" w:rsidRDefault="008C3C07" w:rsidP="008C3C07">
            <w:pPr>
              <w:rPr>
                <w:bCs/>
                <w:sz w:val="26"/>
                <w:szCs w:val="26"/>
              </w:rPr>
            </w:pPr>
            <w:r w:rsidRPr="008C3C07">
              <w:rPr>
                <w:bCs/>
                <w:sz w:val="26"/>
                <w:szCs w:val="26"/>
              </w:rPr>
              <w:t>ИНН 502912643422</w:t>
            </w:r>
          </w:p>
          <w:p w:rsidR="005C6714" w:rsidRDefault="008C3C07" w:rsidP="008C3C07">
            <w:pPr>
              <w:pStyle w:val="a8"/>
            </w:pPr>
            <w:r w:rsidRPr="008C3C07">
              <w:rPr>
                <w:bCs/>
                <w:sz w:val="26"/>
                <w:szCs w:val="26"/>
              </w:rPr>
              <w:t>aktorg-msk@mail.ru</w:t>
            </w:r>
          </w:p>
        </w:tc>
      </w:tr>
    </w:tbl>
    <w:p w:rsidR="005C6714" w:rsidRDefault="005C6714" w:rsidP="005C6714">
      <w:pPr>
        <w:pStyle w:val="a4"/>
        <w:spacing w:after="0"/>
        <w:jc w:val="center"/>
        <w:rPr>
          <w:rStyle w:val="a3"/>
          <w:rFonts w:eastAsia="Courier New" w:cs="Times New Roman"/>
          <w:b/>
          <w:szCs w:val="26"/>
          <w:lang w:eastAsia="ru-RU" w:bidi="ar-SA"/>
        </w:rPr>
      </w:pPr>
    </w:p>
    <w:p w:rsidR="00904B46" w:rsidRDefault="00904B46" w:rsidP="005C6714">
      <w:pPr>
        <w:pStyle w:val="a4"/>
        <w:spacing w:after="0"/>
        <w:jc w:val="center"/>
        <w:rPr>
          <w:rStyle w:val="a3"/>
          <w:rFonts w:eastAsia="Courier New" w:cs="Times New Roman"/>
          <w:b/>
          <w:szCs w:val="26"/>
          <w:lang w:eastAsia="ru-RU" w:bidi="ar-SA"/>
        </w:rPr>
      </w:pPr>
    </w:p>
    <w:p w:rsidR="00904B46" w:rsidRDefault="00904B46" w:rsidP="005C6714">
      <w:pPr>
        <w:pStyle w:val="a4"/>
        <w:spacing w:after="0"/>
        <w:jc w:val="center"/>
        <w:rPr>
          <w:rStyle w:val="a3"/>
          <w:rFonts w:eastAsia="Courier New" w:cs="Times New Roman"/>
          <w:b/>
          <w:szCs w:val="26"/>
          <w:lang w:eastAsia="ru-RU" w:bidi="ar-SA"/>
        </w:rPr>
      </w:pPr>
    </w:p>
    <w:p w:rsidR="00904B46" w:rsidRDefault="00904B46" w:rsidP="005C6714">
      <w:pPr>
        <w:pStyle w:val="a4"/>
        <w:spacing w:after="0"/>
        <w:jc w:val="center"/>
        <w:rPr>
          <w:rStyle w:val="a3"/>
          <w:rFonts w:eastAsia="Courier New" w:cs="Times New Roman"/>
          <w:b/>
          <w:szCs w:val="26"/>
          <w:lang w:eastAsia="ru-RU" w:bidi="ar-SA"/>
        </w:rPr>
      </w:pPr>
    </w:p>
    <w:p w:rsidR="00904B46" w:rsidRPr="00904B46" w:rsidRDefault="00904B46" w:rsidP="005C6714">
      <w:pPr>
        <w:pStyle w:val="a4"/>
        <w:spacing w:after="0"/>
        <w:jc w:val="center"/>
        <w:rPr>
          <w:rStyle w:val="a3"/>
          <w:rFonts w:eastAsia="Courier New" w:cs="Times New Roman"/>
          <w:b/>
          <w:szCs w:val="26"/>
          <w:lang w:eastAsia="ru-RU" w:bidi="ar-SA"/>
        </w:rPr>
      </w:pPr>
    </w:p>
    <w:p w:rsidR="005C6714" w:rsidRPr="00904B46" w:rsidRDefault="005C6714" w:rsidP="005C6714">
      <w:pPr>
        <w:pStyle w:val="a4"/>
        <w:spacing w:after="0"/>
        <w:jc w:val="center"/>
        <w:rPr>
          <w:sz w:val="26"/>
          <w:szCs w:val="26"/>
          <w:shd w:val="clear" w:color="auto" w:fill="FFFFFF"/>
        </w:rPr>
      </w:pPr>
      <w:r w:rsidRPr="00904B46">
        <w:rPr>
          <w:rStyle w:val="a3"/>
          <w:rFonts w:eastAsia="Courier New" w:cs="Times New Roman"/>
          <w:b/>
          <w:szCs w:val="26"/>
          <w:lang w:eastAsia="ru-RU" w:bidi="ar-SA"/>
        </w:rPr>
        <w:t>РЕШЕНИЕ</w:t>
      </w:r>
    </w:p>
    <w:p w:rsidR="005C6714" w:rsidRPr="00904B46" w:rsidRDefault="005C6714" w:rsidP="005C6714">
      <w:pPr>
        <w:pStyle w:val="a4"/>
        <w:spacing w:after="0"/>
        <w:jc w:val="center"/>
        <w:rPr>
          <w:sz w:val="26"/>
          <w:szCs w:val="26"/>
        </w:rPr>
      </w:pPr>
      <w:r w:rsidRPr="00904B46">
        <w:rPr>
          <w:sz w:val="26"/>
          <w:szCs w:val="26"/>
        </w:rPr>
        <w:t>по делу № РНП-</w:t>
      </w:r>
      <w:r w:rsidR="008C3C07" w:rsidRPr="008C3C07">
        <w:rPr>
          <w:sz w:val="26"/>
          <w:szCs w:val="26"/>
        </w:rPr>
        <w:t>12383</w:t>
      </w:r>
      <w:r w:rsidR="008C3C07">
        <w:rPr>
          <w:sz w:val="26"/>
          <w:szCs w:val="26"/>
        </w:rPr>
        <w:t>/26</w:t>
      </w:r>
      <w:r w:rsidRPr="00904B46">
        <w:rPr>
          <w:sz w:val="26"/>
          <w:szCs w:val="26"/>
        </w:rPr>
        <w:t xml:space="preserve"> о рассмотрении сведений </w:t>
      </w:r>
    </w:p>
    <w:p w:rsidR="005C6714" w:rsidRPr="00904B46" w:rsidRDefault="005C6714" w:rsidP="005C6714">
      <w:pPr>
        <w:jc w:val="center"/>
        <w:rPr>
          <w:rFonts w:cs="Times New Roman"/>
          <w:sz w:val="26"/>
          <w:szCs w:val="26"/>
        </w:rPr>
      </w:pPr>
      <w:r w:rsidRPr="00904B46">
        <w:rPr>
          <w:rFonts w:cs="Times New Roman"/>
          <w:sz w:val="26"/>
          <w:szCs w:val="26"/>
        </w:rPr>
        <w:t>о включении в реестр недобросовестных поставщиков</w:t>
      </w:r>
    </w:p>
    <w:tbl>
      <w:tblPr>
        <w:tblW w:w="9694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006"/>
        <w:gridCol w:w="4688"/>
      </w:tblGrid>
      <w:tr w:rsidR="005C6714" w:rsidRPr="00904B46" w:rsidTr="00793ED7">
        <w:trPr>
          <w:trHeight w:val="103"/>
        </w:trPr>
        <w:tc>
          <w:tcPr>
            <w:tcW w:w="5006" w:type="dxa"/>
          </w:tcPr>
          <w:p w:rsidR="005C6714" w:rsidRPr="00904B46" w:rsidRDefault="008C3C07" w:rsidP="008C3C07">
            <w:pPr>
              <w:spacing w:after="20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23</w:t>
            </w:r>
            <w:r w:rsidR="00904B46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04</w:t>
            </w:r>
            <w:r w:rsidR="005C6714" w:rsidRPr="00904B46">
              <w:rPr>
                <w:rFonts w:cs="Times New Roman"/>
                <w:sz w:val="26"/>
                <w:szCs w:val="26"/>
              </w:rPr>
              <w:t>.202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4688" w:type="dxa"/>
          </w:tcPr>
          <w:p w:rsidR="005C6714" w:rsidRPr="00904B46" w:rsidRDefault="005C6714" w:rsidP="00793ED7">
            <w:pPr>
              <w:spacing w:after="20"/>
              <w:ind w:right="175"/>
              <w:jc w:val="right"/>
              <w:rPr>
                <w:rFonts w:cs="Times New Roman"/>
                <w:iCs/>
                <w:sz w:val="26"/>
                <w:szCs w:val="26"/>
              </w:rPr>
            </w:pPr>
            <w:r w:rsidRPr="00904B46">
              <w:rPr>
                <w:rFonts w:cs="Times New Roman"/>
                <w:iCs/>
                <w:sz w:val="26"/>
                <w:szCs w:val="26"/>
              </w:rPr>
              <w:t>Москва</w:t>
            </w:r>
          </w:p>
        </w:tc>
      </w:tr>
    </w:tbl>
    <w:p w:rsidR="005C6714" w:rsidRPr="00904B46" w:rsidRDefault="005C6714" w:rsidP="005C6714">
      <w:pPr>
        <w:ind w:right="-28" w:firstLine="720"/>
        <w:jc w:val="both"/>
        <w:rPr>
          <w:rFonts w:cs="Times New Roman"/>
          <w:sz w:val="26"/>
          <w:szCs w:val="26"/>
        </w:rPr>
      </w:pPr>
    </w:p>
    <w:p w:rsidR="0027100D" w:rsidRPr="00904B46" w:rsidRDefault="005C6714" w:rsidP="004B7E4F">
      <w:pPr>
        <w:ind w:firstLine="709"/>
        <w:jc w:val="both"/>
        <w:rPr>
          <w:rFonts w:cs="Times New Roman"/>
          <w:bCs/>
          <w:sz w:val="26"/>
          <w:szCs w:val="26"/>
        </w:rPr>
      </w:pPr>
      <w:r w:rsidRPr="00904B46">
        <w:rPr>
          <w:rFonts w:cs="Times New Roman"/>
          <w:sz w:val="26"/>
          <w:szCs w:val="26"/>
        </w:rPr>
        <w:t xml:space="preserve">Комиссия Московского областного УФАС России по контролю в сфере закупок (далее – Комиссия) </w:t>
      </w:r>
    </w:p>
    <w:p w:rsidR="005C6714" w:rsidRPr="00904B46" w:rsidRDefault="005C6714" w:rsidP="0027100D">
      <w:pPr>
        <w:ind w:firstLine="709"/>
        <w:jc w:val="both"/>
        <w:rPr>
          <w:rFonts w:cs="Times New Roman"/>
          <w:bCs/>
          <w:sz w:val="26"/>
          <w:szCs w:val="26"/>
        </w:rPr>
      </w:pPr>
      <w:r w:rsidRPr="00904B46">
        <w:rPr>
          <w:rFonts w:cs="Times New Roman"/>
          <w:sz w:val="26"/>
          <w:szCs w:val="26"/>
        </w:rPr>
        <w:t xml:space="preserve">в </w:t>
      </w:r>
      <w:r w:rsidR="008C3C07">
        <w:rPr>
          <w:sz w:val="26"/>
          <w:szCs w:val="26"/>
        </w:rPr>
        <w:t>присутствии</w:t>
      </w:r>
      <w:r w:rsidR="00E03724" w:rsidRPr="00904B46">
        <w:rPr>
          <w:sz w:val="26"/>
          <w:szCs w:val="26"/>
        </w:rPr>
        <w:t xml:space="preserve"> </w:t>
      </w:r>
      <w:r w:rsidRPr="00904B46">
        <w:rPr>
          <w:rFonts w:cs="Times New Roman"/>
          <w:sz w:val="26"/>
          <w:szCs w:val="26"/>
        </w:rPr>
        <w:t xml:space="preserve">представителей </w:t>
      </w:r>
      <w:r w:rsidR="008C3C07" w:rsidRPr="008C3C07">
        <w:rPr>
          <w:bCs/>
          <w:sz w:val="26"/>
          <w:szCs w:val="26"/>
        </w:rPr>
        <w:t>ГУП Московской области «Московский областной водоканал»</w:t>
      </w:r>
      <w:r w:rsidR="00E03724" w:rsidRPr="00904B46">
        <w:rPr>
          <w:sz w:val="26"/>
          <w:szCs w:val="26"/>
        </w:rPr>
        <w:t xml:space="preserve"> </w:t>
      </w:r>
      <w:r w:rsidR="008C3C07">
        <w:rPr>
          <w:sz w:val="26"/>
          <w:szCs w:val="26"/>
        </w:rPr>
        <w:t xml:space="preserve">(далее – Заказчик) и </w:t>
      </w:r>
      <w:r w:rsidR="008C3C07" w:rsidRPr="008C3C07">
        <w:rPr>
          <w:sz w:val="26"/>
          <w:szCs w:val="26"/>
        </w:rPr>
        <w:t>Краснов</w:t>
      </w:r>
      <w:r w:rsidR="008C3C07">
        <w:rPr>
          <w:sz w:val="26"/>
          <w:szCs w:val="26"/>
        </w:rPr>
        <w:t>а Анатолия</w:t>
      </w:r>
      <w:r w:rsidR="008C3C07" w:rsidRPr="008C3C07">
        <w:rPr>
          <w:sz w:val="26"/>
          <w:szCs w:val="26"/>
        </w:rPr>
        <w:t xml:space="preserve"> Анатольевич</w:t>
      </w:r>
      <w:r w:rsidR="008C3C07">
        <w:rPr>
          <w:sz w:val="26"/>
          <w:szCs w:val="26"/>
        </w:rPr>
        <w:t>а</w:t>
      </w:r>
      <w:r w:rsidRPr="00904B46">
        <w:rPr>
          <w:sz w:val="26"/>
          <w:szCs w:val="26"/>
        </w:rPr>
        <w:t xml:space="preserve"> </w:t>
      </w:r>
      <w:r w:rsidR="00904B46">
        <w:rPr>
          <w:sz w:val="26"/>
          <w:szCs w:val="26"/>
        </w:rPr>
        <w:t>(далее – Участник),</w:t>
      </w:r>
    </w:p>
    <w:p w:rsidR="005C6714" w:rsidRDefault="005C6714" w:rsidP="0027100D">
      <w:pPr>
        <w:ind w:firstLine="709"/>
        <w:jc w:val="both"/>
        <w:rPr>
          <w:iCs/>
          <w:sz w:val="26"/>
          <w:szCs w:val="26"/>
        </w:rPr>
      </w:pPr>
      <w:r w:rsidRPr="00904B46">
        <w:rPr>
          <w:rFonts w:cs="Times New Roman"/>
          <w:sz w:val="26"/>
          <w:szCs w:val="26"/>
        </w:rPr>
        <w:t xml:space="preserve">рассмотрев сведения, представленные </w:t>
      </w:r>
      <w:r w:rsidRPr="00904B46">
        <w:rPr>
          <w:rFonts w:cs="Times New Roman"/>
          <w:bCs/>
          <w:iCs/>
          <w:sz w:val="26"/>
          <w:szCs w:val="26"/>
        </w:rPr>
        <w:t>Заказчиком</w:t>
      </w:r>
      <w:r w:rsidRPr="00904B46">
        <w:rPr>
          <w:rFonts w:cs="Times New Roman"/>
          <w:sz w:val="26"/>
          <w:szCs w:val="26"/>
        </w:rPr>
        <w:t xml:space="preserve"> в отношении </w:t>
      </w:r>
      <w:r w:rsidRPr="00904B46">
        <w:rPr>
          <w:rFonts w:cs="Times New Roman"/>
          <w:iCs/>
          <w:sz w:val="26"/>
          <w:szCs w:val="26"/>
        </w:rPr>
        <w:t xml:space="preserve">Участника </w:t>
      </w:r>
      <w:r w:rsidR="00F84B40">
        <w:rPr>
          <w:rFonts w:cs="Times New Roman"/>
          <w:iCs/>
          <w:sz w:val="26"/>
          <w:szCs w:val="26"/>
        </w:rPr>
        <w:br/>
      </w:r>
      <w:r w:rsidRPr="00904B46">
        <w:rPr>
          <w:rFonts w:cs="Times New Roman"/>
          <w:sz w:val="26"/>
          <w:szCs w:val="26"/>
        </w:rPr>
        <w:t xml:space="preserve">о включении в реестр недобросовестных поставщиков (далее – Реестр) по факту одностороннего отказа </w:t>
      </w:r>
      <w:r w:rsidR="00D41102">
        <w:rPr>
          <w:rFonts w:cs="Times New Roman"/>
          <w:sz w:val="26"/>
          <w:szCs w:val="26"/>
        </w:rPr>
        <w:t>Заказчика</w:t>
      </w:r>
      <w:r w:rsidRPr="00904B46">
        <w:rPr>
          <w:rFonts w:cs="Times New Roman"/>
          <w:sz w:val="26"/>
          <w:szCs w:val="26"/>
        </w:rPr>
        <w:t xml:space="preserve"> от исполнения контракта </w:t>
      </w:r>
      <w:r w:rsidRPr="00904B46">
        <w:rPr>
          <w:rFonts w:cs="Times New Roman"/>
          <w:iCs/>
          <w:sz w:val="26"/>
          <w:szCs w:val="26"/>
        </w:rPr>
        <w:t xml:space="preserve">на </w:t>
      </w:r>
      <w:r w:rsidR="008C3C07" w:rsidRPr="008C3C07">
        <w:rPr>
          <w:rFonts w:eastAsia="Times New Roman" w:cs="Times New Roman"/>
          <w:kern w:val="3"/>
          <w:sz w:val="26"/>
          <w:szCs w:val="26"/>
          <w:lang w:eastAsia="ru-RU"/>
        </w:rPr>
        <w:t>поставку муфт ДРК, ПФРК, хомутов (извещение № 0548200001525000040</w:t>
      </w:r>
      <w:r w:rsidR="00D41102">
        <w:rPr>
          <w:iCs/>
          <w:sz w:val="26"/>
          <w:szCs w:val="26"/>
        </w:rPr>
        <w:t>),</w:t>
      </w:r>
    </w:p>
    <w:p w:rsidR="00A8271D" w:rsidRDefault="00A8271D" w:rsidP="0027100D">
      <w:pPr>
        <w:ind w:firstLine="709"/>
        <w:jc w:val="both"/>
        <w:rPr>
          <w:iCs/>
          <w:sz w:val="26"/>
          <w:szCs w:val="26"/>
        </w:rPr>
      </w:pPr>
    </w:p>
    <w:p w:rsidR="005C6714" w:rsidRPr="00904B46" w:rsidRDefault="005C6714" w:rsidP="005C6714">
      <w:pPr>
        <w:ind w:firstLine="709"/>
        <w:jc w:val="center"/>
        <w:rPr>
          <w:sz w:val="26"/>
          <w:szCs w:val="26"/>
        </w:rPr>
      </w:pPr>
      <w:r w:rsidRPr="00904B46">
        <w:rPr>
          <w:rStyle w:val="a3"/>
          <w:rFonts w:eastAsia="Courier New" w:cs="Times New Roman"/>
          <w:b/>
          <w:color w:val="000000"/>
          <w:szCs w:val="26"/>
          <w:lang w:eastAsia="ru-RU" w:bidi="ar-SA"/>
        </w:rPr>
        <w:t>УСТАНОВИЛА:</w:t>
      </w:r>
    </w:p>
    <w:p w:rsidR="005C6714" w:rsidRPr="00904B46" w:rsidRDefault="005C6714" w:rsidP="005C6714">
      <w:pPr>
        <w:ind w:right="-28" w:firstLine="720"/>
        <w:jc w:val="center"/>
        <w:rPr>
          <w:rStyle w:val="a3"/>
          <w:rFonts w:eastAsia="Courier New" w:cs="Times New Roman"/>
          <w:szCs w:val="26"/>
          <w:lang w:eastAsia="ru-RU" w:bidi="ar-SA"/>
        </w:rPr>
      </w:pPr>
    </w:p>
    <w:p w:rsidR="005C6714" w:rsidRDefault="005C6714" w:rsidP="005C6714">
      <w:pPr>
        <w:ind w:firstLine="709"/>
        <w:jc w:val="both"/>
        <w:rPr>
          <w:rFonts w:cs="Times New Roman"/>
          <w:sz w:val="26"/>
          <w:szCs w:val="26"/>
        </w:rPr>
      </w:pPr>
      <w:r w:rsidRPr="00904B46">
        <w:rPr>
          <w:rFonts w:cs="Times New Roman"/>
          <w:sz w:val="26"/>
          <w:szCs w:val="26"/>
        </w:rPr>
        <w:t>Объём сведений, представленных Заказчи</w:t>
      </w:r>
      <w:r w:rsidRPr="00102EC5">
        <w:rPr>
          <w:rFonts w:cs="Times New Roman"/>
          <w:sz w:val="26"/>
          <w:szCs w:val="26"/>
        </w:rPr>
        <w:t>ком</w:t>
      </w:r>
      <w:r>
        <w:rPr>
          <w:rFonts w:cs="Times New Roman"/>
          <w:sz w:val="26"/>
          <w:szCs w:val="26"/>
        </w:rPr>
        <w:t xml:space="preserve"> в отношении Участника </w:t>
      </w:r>
      <w:r w:rsidR="00F63283"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</w:rPr>
        <w:t xml:space="preserve">для включения в реестр недобросовестных поставщиков, соответствует требованиям статьи 104 Федерального закона от 05.04.2013 № 44-ФЗ «О контрактной системе </w:t>
      </w:r>
      <w:r w:rsidR="00F63283"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</w:rPr>
        <w:t xml:space="preserve">в сфере закупок товаров, работ, услуг для обеспечения государственных </w:t>
      </w:r>
      <w:r w:rsidR="00F63283"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</w:rPr>
        <w:t>и муниципальных нужд» (далее – Закон о контрактной системе) и правилам ведения реестра недобросовестных поставщиков (подрядчиков, исполнителей), утверждённым постановлением Правительства Российской Федерации от 30.06.2021 № 1078 (да</w:t>
      </w:r>
      <w:r w:rsidR="00F84B40">
        <w:rPr>
          <w:rFonts w:cs="Times New Roman"/>
          <w:sz w:val="26"/>
          <w:szCs w:val="26"/>
        </w:rPr>
        <w:t>лее – Правила ведения реестра).</w:t>
      </w:r>
    </w:p>
    <w:p w:rsidR="00F84B40" w:rsidRDefault="00F84B40" w:rsidP="005C6714">
      <w:pPr>
        <w:ind w:firstLine="709"/>
        <w:jc w:val="both"/>
        <w:rPr>
          <w:rFonts w:cs="Times New Roman"/>
          <w:sz w:val="26"/>
          <w:szCs w:val="26"/>
        </w:rPr>
      </w:pPr>
      <w:r w:rsidRPr="008C3C07">
        <w:rPr>
          <w:rFonts w:cs="Times New Roman"/>
          <w:sz w:val="26"/>
          <w:szCs w:val="26"/>
        </w:rPr>
        <w:t xml:space="preserve">По результатам </w:t>
      </w:r>
      <w:r w:rsidR="008C3C07" w:rsidRPr="008C3C07">
        <w:rPr>
          <w:rFonts w:cs="Times New Roman"/>
          <w:sz w:val="26"/>
          <w:szCs w:val="26"/>
        </w:rPr>
        <w:t>закупки</w:t>
      </w:r>
      <w:r w:rsidRPr="008C3C07">
        <w:rPr>
          <w:rFonts w:cs="Times New Roman"/>
          <w:sz w:val="26"/>
          <w:szCs w:val="26"/>
        </w:rPr>
        <w:t xml:space="preserve"> между Заказчиком и Уч</w:t>
      </w:r>
      <w:r w:rsidR="00684AB9" w:rsidRPr="008C3C07">
        <w:rPr>
          <w:rFonts w:cs="Times New Roman"/>
          <w:sz w:val="26"/>
          <w:szCs w:val="26"/>
        </w:rPr>
        <w:t>аст</w:t>
      </w:r>
      <w:r w:rsidR="00C440F8" w:rsidRPr="008C3C07">
        <w:rPr>
          <w:rFonts w:cs="Times New Roman"/>
          <w:sz w:val="26"/>
          <w:szCs w:val="26"/>
        </w:rPr>
        <w:t xml:space="preserve">ником заключен контракт от </w:t>
      </w:r>
      <w:r w:rsidR="008C3C07" w:rsidRPr="008C3C07">
        <w:rPr>
          <w:rFonts w:cs="Times New Roman"/>
          <w:sz w:val="26"/>
          <w:szCs w:val="26"/>
        </w:rPr>
        <w:t>28.11.2025</w:t>
      </w:r>
      <w:r w:rsidRPr="008C3C07">
        <w:rPr>
          <w:rFonts w:cs="Times New Roman"/>
          <w:sz w:val="26"/>
          <w:szCs w:val="26"/>
        </w:rPr>
        <w:t xml:space="preserve"> № </w:t>
      </w:r>
      <w:r w:rsidR="008C3C07" w:rsidRPr="008C3C07">
        <w:rPr>
          <w:rFonts w:cs="Times New Roman"/>
          <w:sz w:val="26"/>
          <w:szCs w:val="26"/>
        </w:rPr>
        <w:t>12/25-ЗИП</w:t>
      </w:r>
      <w:r w:rsidR="00665008" w:rsidRPr="008C3C07">
        <w:rPr>
          <w:rFonts w:cs="Times New Roman"/>
          <w:sz w:val="26"/>
          <w:szCs w:val="26"/>
        </w:rPr>
        <w:t xml:space="preserve"> </w:t>
      </w:r>
      <w:r w:rsidRPr="008C3C07">
        <w:rPr>
          <w:rFonts w:cs="Times New Roman"/>
          <w:sz w:val="26"/>
          <w:szCs w:val="26"/>
        </w:rPr>
        <w:t xml:space="preserve">на сумму </w:t>
      </w:r>
      <w:r w:rsidR="008C3C07" w:rsidRPr="008C3C07">
        <w:rPr>
          <w:rFonts w:cs="Times New Roman"/>
          <w:sz w:val="26"/>
          <w:szCs w:val="26"/>
        </w:rPr>
        <w:t>4 296 147,00</w:t>
      </w:r>
      <w:r w:rsidRPr="008C3C07">
        <w:rPr>
          <w:rFonts w:cs="Times New Roman"/>
          <w:sz w:val="26"/>
          <w:szCs w:val="26"/>
        </w:rPr>
        <w:t xml:space="preserve"> рублей (далее – Контракт).</w:t>
      </w:r>
    </w:p>
    <w:p w:rsidR="008C3C07" w:rsidRPr="008C3C07" w:rsidRDefault="008C3C07" w:rsidP="005C6714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Согласно пункту 1.2 Контракта Участник </w:t>
      </w:r>
      <w:r w:rsidRPr="008C3C07">
        <w:rPr>
          <w:rFonts w:cs="Times New Roman"/>
          <w:sz w:val="26"/>
          <w:szCs w:val="26"/>
        </w:rPr>
        <w:t>обязуется передать Заказчику в обусловленный Контрактом срок, а Заказчик обязуется принять и оплатить товар, перечисленный в приложении 1 к Контракту</w:t>
      </w:r>
      <w:r>
        <w:rPr>
          <w:rFonts w:cs="Times New Roman"/>
          <w:sz w:val="26"/>
          <w:szCs w:val="26"/>
        </w:rPr>
        <w:t xml:space="preserve"> «Сведения об объектах закупки»</w:t>
      </w:r>
      <w:r w:rsidRPr="008C3C07">
        <w:rPr>
          <w:rFonts w:cs="Times New Roman"/>
          <w:sz w:val="26"/>
          <w:szCs w:val="26"/>
        </w:rPr>
        <w:t xml:space="preserve"> (далее </w:t>
      </w:r>
      <w:r>
        <w:rPr>
          <w:rFonts w:cs="Times New Roman"/>
          <w:sz w:val="26"/>
          <w:szCs w:val="26"/>
        </w:rPr>
        <w:t>–</w:t>
      </w:r>
      <w:r w:rsidRPr="008C3C07">
        <w:rPr>
          <w:rFonts w:cs="Times New Roman"/>
          <w:sz w:val="26"/>
          <w:szCs w:val="26"/>
        </w:rPr>
        <w:t xml:space="preserve"> товар), в порядке и в соответствии с условиями, предусмотренными Контрактом</w:t>
      </w:r>
      <w:r>
        <w:rPr>
          <w:rFonts w:cs="Times New Roman"/>
          <w:sz w:val="26"/>
          <w:szCs w:val="26"/>
        </w:rPr>
        <w:t>.</w:t>
      </w:r>
    </w:p>
    <w:p w:rsidR="00665008" w:rsidRDefault="00665008" w:rsidP="005C6714">
      <w:pPr>
        <w:ind w:firstLine="709"/>
        <w:jc w:val="both"/>
        <w:rPr>
          <w:rFonts w:cs="Times New Roman"/>
          <w:sz w:val="26"/>
          <w:szCs w:val="26"/>
        </w:rPr>
      </w:pPr>
      <w:r w:rsidRPr="008C3C07">
        <w:rPr>
          <w:rFonts w:cs="Times New Roman"/>
          <w:sz w:val="26"/>
          <w:szCs w:val="26"/>
        </w:rPr>
        <w:t>Приложением 2 к Контракту установлены следующие сроки поставки товара:</w:t>
      </w:r>
    </w:p>
    <w:p w:rsidR="008C3C07" w:rsidRPr="008C3C07" w:rsidRDefault="008C3C07" w:rsidP="008C3C07">
      <w:pPr>
        <w:ind w:firstLine="709"/>
        <w:jc w:val="both"/>
        <w:rPr>
          <w:rFonts w:cs="Times New Roman"/>
          <w:sz w:val="26"/>
          <w:szCs w:val="26"/>
        </w:rPr>
      </w:pPr>
      <w:r w:rsidRPr="008C3C07">
        <w:rPr>
          <w:rFonts w:cs="Times New Roman"/>
          <w:sz w:val="26"/>
          <w:szCs w:val="26"/>
        </w:rPr>
        <w:lastRenderedPageBreak/>
        <w:t xml:space="preserve">Срок начала поставки товара </w:t>
      </w:r>
      <w:r>
        <w:rPr>
          <w:rFonts w:cs="Times New Roman"/>
          <w:sz w:val="26"/>
          <w:szCs w:val="26"/>
        </w:rPr>
        <w:t>Участником</w:t>
      </w:r>
      <w:r w:rsidRPr="008C3C07">
        <w:rPr>
          <w:rFonts w:cs="Times New Roman"/>
          <w:sz w:val="26"/>
          <w:szCs w:val="26"/>
        </w:rPr>
        <w:t xml:space="preserve">: 0 </w:t>
      </w:r>
      <w:proofErr w:type="spellStart"/>
      <w:r w:rsidRPr="008C3C07">
        <w:rPr>
          <w:rFonts w:cs="Times New Roman"/>
          <w:sz w:val="26"/>
          <w:szCs w:val="26"/>
        </w:rPr>
        <w:t>дн</w:t>
      </w:r>
      <w:proofErr w:type="spellEnd"/>
      <w:r w:rsidRPr="008C3C07">
        <w:rPr>
          <w:rFonts w:cs="Times New Roman"/>
          <w:sz w:val="26"/>
          <w:szCs w:val="26"/>
        </w:rPr>
        <w:t>. от даты заключения контракта;</w:t>
      </w:r>
    </w:p>
    <w:p w:rsidR="008C3C07" w:rsidRDefault="008C3C07" w:rsidP="008C3C07">
      <w:pPr>
        <w:ind w:firstLine="709"/>
        <w:jc w:val="both"/>
        <w:rPr>
          <w:rFonts w:cs="Times New Roman"/>
          <w:sz w:val="26"/>
          <w:szCs w:val="26"/>
        </w:rPr>
      </w:pPr>
      <w:r w:rsidRPr="008C3C07">
        <w:rPr>
          <w:rFonts w:cs="Times New Roman"/>
          <w:sz w:val="26"/>
          <w:szCs w:val="26"/>
        </w:rPr>
        <w:t xml:space="preserve">Срок окончания поставки товара </w:t>
      </w:r>
      <w:r>
        <w:rPr>
          <w:rFonts w:cs="Times New Roman"/>
          <w:sz w:val="26"/>
          <w:szCs w:val="26"/>
        </w:rPr>
        <w:t>Участником: 17.12.2025.</w:t>
      </w:r>
    </w:p>
    <w:p w:rsidR="008C3C07" w:rsidRPr="008C3C07" w:rsidRDefault="002709CE" w:rsidP="008C3C07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заседание Комиссии представитель Заказчика представил письменные пояснения, согласно которым 12.12.2025 и 19.12.2026 Участником поставлен товар, в приемке которого отказано Заказчиком в связи с несоответствием характеристик поставленного товара требованиям Контракта и технического задания. В связи с этим Заказчиком в адрес Участника направлена претензия от 13.01.2026 № 1. Вместе с тем нарушение условий Контракта Участником не устранено, соответствующий требованиям Контракта и технического задания товар Заказчику не поставлен.</w:t>
      </w:r>
    </w:p>
    <w:p w:rsidR="00665008" w:rsidRPr="002709CE" w:rsidRDefault="00665008" w:rsidP="00665008">
      <w:pPr>
        <w:ind w:firstLine="709"/>
        <w:jc w:val="both"/>
        <w:rPr>
          <w:rFonts w:cs="Times New Roman"/>
          <w:sz w:val="26"/>
          <w:szCs w:val="26"/>
        </w:rPr>
      </w:pPr>
      <w:r w:rsidRPr="002709CE">
        <w:rPr>
          <w:rFonts w:cs="Times New Roman"/>
          <w:sz w:val="26"/>
          <w:szCs w:val="26"/>
        </w:rPr>
        <w:t>Пунктом 8.1 Контракта установлено, что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665008" w:rsidRPr="002709CE" w:rsidRDefault="00665008" w:rsidP="00665008">
      <w:pPr>
        <w:ind w:firstLine="709"/>
        <w:jc w:val="both"/>
        <w:rPr>
          <w:rFonts w:cs="Times New Roman"/>
          <w:sz w:val="26"/>
          <w:szCs w:val="26"/>
        </w:rPr>
      </w:pPr>
      <w:r w:rsidRPr="002709CE">
        <w:rPr>
          <w:rFonts w:cs="Times New Roman"/>
          <w:sz w:val="26"/>
          <w:szCs w:val="26"/>
        </w:rPr>
        <w:t>В соответствии с частью 9 статьи 95</w:t>
      </w:r>
      <w:r w:rsidR="002709CE" w:rsidRPr="002709CE">
        <w:rPr>
          <w:rFonts w:cs="Times New Roman"/>
          <w:sz w:val="26"/>
          <w:szCs w:val="26"/>
        </w:rPr>
        <w:t xml:space="preserve"> Закона о контрактной системе 06</w:t>
      </w:r>
      <w:r w:rsidRPr="002709CE">
        <w:rPr>
          <w:rFonts w:cs="Times New Roman"/>
          <w:sz w:val="26"/>
          <w:szCs w:val="26"/>
        </w:rPr>
        <w:t>.</w:t>
      </w:r>
      <w:r w:rsidR="002709CE" w:rsidRPr="002709CE">
        <w:rPr>
          <w:rFonts w:cs="Times New Roman"/>
          <w:sz w:val="26"/>
          <w:szCs w:val="26"/>
        </w:rPr>
        <w:t>04.2026</w:t>
      </w:r>
      <w:r w:rsidRPr="002709CE">
        <w:rPr>
          <w:rFonts w:cs="Times New Roman"/>
          <w:sz w:val="26"/>
          <w:szCs w:val="26"/>
        </w:rPr>
        <w:t xml:space="preserve"> Заказчиком принято решение об одностороннем отказе от исполнения Контракта (далее — Решение).</w:t>
      </w:r>
    </w:p>
    <w:p w:rsidR="00665008" w:rsidRPr="002709CE" w:rsidRDefault="00665008" w:rsidP="00665008">
      <w:pPr>
        <w:ind w:firstLine="709"/>
        <w:jc w:val="both"/>
        <w:rPr>
          <w:rFonts w:cs="Times New Roman"/>
          <w:sz w:val="26"/>
          <w:szCs w:val="26"/>
        </w:rPr>
      </w:pPr>
      <w:r w:rsidRPr="002709CE">
        <w:rPr>
          <w:rFonts w:cs="Times New Roman"/>
          <w:sz w:val="26"/>
          <w:szCs w:val="26"/>
        </w:rPr>
        <w:t xml:space="preserve">Во исполнение части </w:t>
      </w:r>
      <w:r w:rsidR="00C30545" w:rsidRPr="002709CE">
        <w:rPr>
          <w:rFonts w:cs="Times New Roman"/>
          <w:sz w:val="26"/>
          <w:szCs w:val="26"/>
        </w:rPr>
        <w:t>12.2</w:t>
      </w:r>
      <w:r w:rsidRPr="002709CE">
        <w:rPr>
          <w:rFonts w:cs="Times New Roman"/>
          <w:sz w:val="26"/>
          <w:szCs w:val="26"/>
        </w:rPr>
        <w:t xml:space="preserve"> статьи 95 Закона о ко</w:t>
      </w:r>
      <w:r w:rsidR="00A15CBE" w:rsidRPr="002709CE">
        <w:rPr>
          <w:rFonts w:cs="Times New Roman"/>
          <w:sz w:val="26"/>
          <w:szCs w:val="26"/>
        </w:rPr>
        <w:t xml:space="preserve">нтрактной системе, Заказчиком </w:t>
      </w:r>
      <w:r w:rsidR="002709CE" w:rsidRPr="002709CE">
        <w:rPr>
          <w:rFonts w:cs="Times New Roman"/>
          <w:sz w:val="26"/>
          <w:szCs w:val="26"/>
        </w:rPr>
        <w:t>06.04.2026</w:t>
      </w:r>
      <w:r w:rsidRPr="002709CE">
        <w:rPr>
          <w:rFonts w:cs="Times New Roman"/>
          <w:sz w:val="26"/>
          <w:szCs w:val="26"/>
        </w:rPr>
        <w:t xml:space="preserve"> Решение размещено на сайте Единой информационной системы в сфере закупок www.zakupki.gov.ru.</w:t>
      </w:r>
    </w:p>
    <w:p w:rsidR="00665008" w:rsidRDefault="00665008" w:rsidP="00665008">
      <w:pPr>
        <w:ind w:firstLine="709"/>
        <w:jc w:val="both"/>
        <w:rPr>
          <w:rFonts w:cs="Times New Roman"/>
          <w:sz w:val="26"/>
          <w:szCs w:val="26"/>
        </w:rPr>
      </w:pPr>
      <w:r w:rsidRPr="002709CE">
        <w:rPr>
          <w:rFonts w:cs="Times New Roman"/>
          <w:sz w:val="26"/>
          <w:szCs w:val="26"/>
        </w:rPr>
        <w:t xml:space="preserve">В соответствии с частью </w:t>
      </w:r>
      <w:r w:rsidR="00C30545" w:rsidRPr="002709CE">
        <w:rPr>
          <w:rFonts w:cs="Times New Roman"/>
          <w:sz w:val="26"/>
          <w:szCs w:val="26"/>
        </w:rPr>
        <w:t>13</w:t>
      </w:r>
      <w:r w:rsidRPr="002709CE">
        <w:rPr>
          <w:rFonts w:cs="Times New Roman"/>
          <w:sz w:val="26"/>
          <w:szCs w:val="26"/>
        </w:rPr>
        <w:t xml:space="preserve"> статьи 95 Закона о контрактной системе Реш</w:t>
      </w:r>
      <w:r w:rsidR="002709CE" w:rsidRPr="002709CE">
        <w:rPr>
          <w:rFonts w:cs="Times New Roman"/>
          <w:sz w:val="26"/>
          <w:szCs w:val="26"/>
        </w:rPr>
        <w:t>ение вступило в законную силу 17</w:t>
      </w:r>
      <w:r w:rsidRPr="002709CE">
        <w:rPr>
          <w:rFonts w:cs="Times New Roman"/>
          <w:sz w:val="26"/>
          <w:szCs w:val="26"/>
        </w:rPr>
        <w:t>.</w:t>
      </w:r>
      <w:r w:rsidR="002709CE" w:rsidRPr="002709CE">
        <w:rPr>
          <w:rFonts w:cs="Times New Roman"/>
          <w:sz w:val="26"/>
          <w:szCs w:val="26"/>
        </w:rPr>
        <w:t>04.2026</w:t>
      </w:r>
      <w:r w:rsidRPr="002709CE">
        <w:rPr>
          <w:rFonts w:cs="Times New Roman"/>
          <w:sz w:val="26"/>
          <w:szCs w:val="26"/>
        </w:rPr>
        <w:t>, и с этой даты Контракт считается расторгнутым.</w:t>
      </w:r>
    </w:p>
    <w:p w:rsidR="00922F97" w:rsidRDefault="002709CE" w:rsidP="00665008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На заседание Комиссии представитель Участника представил письменные пояснения, согласно которым </w:t>
      </w:r>
      <w:r w:rsidR="002A549B">
        <w:rPr>
          <w:rFonts w:cs="Times New Roman"/>
          <w:sz w:val="26"/>
          <w:szCs w:val="26"/>
        </w:rPr>
        <w:t>Участником своевременно заказан товар, подлежащий поставке по Контракту. В связи с изменением срока поставки необходимого товара третьим лицом, Участником предприняты действия для надлежащего исполнения контракта. Так, 12.12.2025 товар по Контракту поставлен Заказчику, однако 16.12.2025 Заказчиком опубликован мотивированный отказ от приемки товара с требованием заменить в течение 5 (пяти) рабочих дней с даты получения мотивированного отказа позиции, которые не соответствуют техническим характеристикам, установленным в Контракте. При этом мотивированный отказ</w:t>
      </w:r>
      <w:r w:rsidR="00922F97">
        <w:rPr>
          <w:rFonts w:cs="Times New Roman"/>
          <w:sz w:val="26"/>
          <w:szCs w:val="26"/>
        </w:rPr>
        <w:t xml:space="preserve"> не содержал замечаний в отношении части поставленного товара по позициям </w:t>
      </w:r>
      <w:r w:rsidR="00922F97" w:rsidRPr="00922F97">
        <w:rPr>
          <w:rFonts w:cs="Times New Roman"/>
          <w:sz w:val="26"/>
          <w:szCs w:val="26"/>
        </w:rPr>
        <w:t>№ 21, 22, 23, 24, 25, 26, 27, 28, 32, 33, 38, 41, 42, 43, 45, 48, 49</w:t>
      </w:r>
      <w:r w:rsidR="00922F97">
        <w:rPr>
          <w:rFonts w:cs="Times New Roman"/>
          <w:sz w:val="26"/>
          <w:szCs w:val="26"/>
        </w:rPr>
        <w:t>. В пределах установленного Заказчиком срока 19.12.2025 Участником поставлен товар по указанным позициям, однако товар также не принят Заказчиком.</w:t>
      </w:r>
    </w:p>
    <w:p w:rsidR="00922F97" w:rsidRDefault="00922F97" w:rsidP="00665008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Кроме того, Участником в адрес Заказчика направлены письма от 19.12.2025 № 1/2025, от 22.12.2025 № 2/2025, от 14.01.2026 № 1/2026</w:t>
      </w:r>
      <w:r w:rsidR="00E70173">
        <w:rPr>
          <w:rFonts w:cs="Times New Roman"/>
          <w:sz w:val="26"/>
          <w:szCs w:val="26"/>
        </w:rPr>
        <w:t xml:space="preserve"> и от 06.03.2026 № 2/2026, содержащие информацию об исполнении Контракта и о возможности изменения срока поставки товара в целях надлежащего исполнения Участником обязательств по Контракту.</w:t>
      </w:r>
    </w:p>
    <w:p w:rsidR="005C6714" w:rsidRPr="00E70173" w:rsidRDefault="003729A1" w:rsidP="005C6714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E70173">
        <w:rPr>
          <w:rFonts w:eastAsia="Times New Roman" w:cs="Times New Roman"/>
          <w:bCs/>
          <w:sz w:val="26"/>
          <w:szCs w:val="26"/>
        </w:rPr>
        <w:t>Д</w:t>
      </w:r>
      <w:r w:rsidR="005C6714" w:rsidRPr="00E70173">
        <w:rPr>
          <w:rFonts w:eastAsia="Times New Roman" w:cs="Times New Roman"/>
          <w:bCs/>
          <w:sz w:val="26"/>
          <w:szCs w:val="26"/>
        </w:rPr>
        <w:t xml:space="preserve">оказательств, указывающих на недобросовестное поведение при </w:t>
      </w:r>
      <w:r w:rsidR="00A15CBE" w:rsidRPr="00E70173">
        <w:rPr>
          <w:rFonts w:eastAsia="Times New Roman" w:cs="Times New Roman"/>
          <w:bCs/>
          <w:sz w:val="26"/>
          <w:szCs w:val="26"/>
        </w:rPr>
        <w:t>исполнении</w:t>
      </w:r>
      <w:r w:rsidR="005C6714" w:rsidRPr="00E70173">
        <w:rPr>
          <w:rFonts w:eastAsia="Times New Roman" w:cs="Times New Roman"/>
          <w:bCs/>
          <w:sz w:val="26"/>
          <w:szCs w:val="26"/>
        </w:rPr>
        <w:t xml:space="preserve"> Контракта</w:t>
      </w:r>
      <w:r w:rsidRPr="00E70173">
        <w:rPr>
          <w:rFonts w:eastAsia="Times New Roman" w:cs="Times New Roman"/>
          <w:bCs/>
          <w:sz w:val="26"/>
          <w:szCs w:val="26"/>
        </w:rPr>
        <w:t>,</w:t>
      </w:r>
      <w:r w:rsidR="005C6714" w:rsidRPr="00E70173">
        <w:rPr>
          <w:rFonts w:eastAsia="Times New Roman" w:cs="Times New Roman"/>
          <w:bCs/>
          <w:sz w:val="26"/>
          <w:szCs w:val="26"/>
        </w:rPr>
        <w:t xml:space="preserve"> не представлено.</w:t>
      </w:r>
    </w:p>
    <w:p w:rsidR="005C6714" w:rsidRPr="00E70173" w:rsidRDefault="005C6714" w:rsidP="005C6714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E70173">
        <w:rPr>
          <w:rFonts w:eastAsia="Times New Roman" w:cs="Times New Roman"/>
          <w:bCs/>
          <w:sz w:val="26"/>
          <w:szCs w:val="26"/>
        </w:rPr>
        <w:t>При рассмотрении вопроса о включении сведений о лице в реестр недобросовестных поставщиков уполномоченный орган не должен ограничиваться формальной проверкой факта нарушения им требований Закона о контрактной системе и обязан исследовать все обстоятельства дела, дать оценку совершаемым участником закупки действиям, их направленности на отказ от заключения контракта, несоблюдение условий контракта или уклонение от его исполнения, существенности допущенного нарушения и его последствий.</w:t>
      </w:r>
    </w:p>
    <w:p w:rsidR="005C6714" w:rsidRPr="00E70173" w:rsidRDefault="005C6714" w:rsidP="005C6714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E70173">
        <w:rPr>
          <w:rFonts w:eastAsia="Times New Roman" w:cs="Times New Roman"/>
          <w:bCs/>
          <w:sz w:val="26"/>
          <w:szCs w:val="26"/>
        </w:rPr>
        <w:lastRenderedPageBreak/>
        <w:t xml:space="preserve">В рассматриваемом случае, Комиссия полагает, что обстоятельства дела </w:t>
      </w:r>
      <w:r w:rsidR="001D75E6" w:rsidRPr="00E70173">
        <w:rPr>
          <w:rFonts w:eastAsia="Times New Roman" w:cs="Times New Roman"/>
          <w:bCs/>
          <w:sz w:val="26"/>
          <w:szCs w:val="26"/>
        </w:rPr>
        <w:br/>
      </w:r>
      <w:r w:rsidRPr="00E70173">
        <w:rPr>
          <w:rFonts w:eastAsia="Times New Roman" w:cs="Times New Roman"/>
          <w:bCs/>
          <w:sz w:val="26"/>
          <w:szCs w:val="26"/>
        </w:rPr>
        <w:t xml:space="preserve">в совокупности с представленными доказательствами не свидетельствуют о том, </w:t>
      </w:r>
      <w:r w:rsidR="001D75E6" w:rsidRPr="00E70173">
        <w:rPr>
          <w:rFonts w:eastAsia="Times New Roman" w:cs="Times New Roman"/>
          <w:bCs/>
          <w:sz w:val="26"/>
          <w:szCs w:val="26"/>
        </w:rPr>
        <w:br/>
      </w:r>
      <w:r w:rsidRPr="00E70173">
        <w:rPr>
          <w:rFonts w:eastAsia="Times New Roman" w:cs="Times New Roman"/>
          <w:bCs/>
          <w:sz w:val="26"/>
          <w:szCs w:val="26"/>
        </w:rPr>
        <w:t>что действия Участника направлены на несоблюдение условий Контракта.</w:t>
      </w:r>
    </w:p>
    <w:p w:rsidR="005C6714" w:rsidRPr="00E70173" w:rsidRDefault="005C6714" w:rsidP="005C6714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E70173">
        <w:rPr>
          <w:rFonts w:eastAsia="Times New Roman" w:cs="Times New Roman"/>
          <w:bCs/>
          <w:sz w:val="26"/>
          <w:szCs w:val="26"/>
        </w:rPr>
        <w:t xml:space="preserve">Кроме того, следует отметить, что включение сведений о лице в реестр недобросовестных поставщиков по существу является санкцией </w:t>
      </w:r>
      <w:r w:rsidR="001D75E6" w:rsidRPr="00E70173">
        <w:rPr>
          <w:rFonts w:eastAsia="Times New Roman" w:cs="Times New Roman"/>
          <w:bCs/>
          <w:sz w:val="26"/>
          <w:szCs w:val="26"/>
        </w:rPr>
        <w:br/>
      </w:r>
      <w:r w:rsidRPr="00E70173">
        <w:rPr>
          <w:rFonts w:eastAsia="Times New Roman" w:cs="Times New Roman"/>
          <w:bCs/>
          <w:sz w:val="26"/>
          <w:szCs w:val="26"/>
        </w:rPr>
        <w:t>за недобросовестное поведение данного лица, выразившееся в намеренном ненадлежащем исполнении контракта.</w:t>
      </w:r>
    </w:p>
    <w:p w:rsidR="005C6714" w:rsidRPr="00E70173" w:rsidRDefault="005C6714" w:rsidP="005C6714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E70173">
        <w:rPr>
          <w:rFonts w:eastAsia="Times New Roman" w:cs="Times New Roman"/>
          <w:bCs/>
          <w:sz w:val="26"/>
          <w:szCs w:val="26"/>
        </w:rPr>
        <w:t xml:space="preserve">Включение сведений о хозяйствующем субъекте в реестр недобросовестных поставщиков не является автоматическим правовым последствием принятия заказчиком решения об одностороннем отказе от </w:t>
      </w:r>
      <w:r w:rsidR="00CE37E8" w:rsidRPr="00E70173">
        <w:rPr>
          <w:rFonts w:eastAsia="Times New Roman" w:cs="Times New Roman"/>
          <w:bCs/>
          <w:sz w:val="26"/>
          <w:szCs w:val="26"/>
        </w:rPr>
        <w:t xml:space="preserve">исполнения </w:t>
      </w:r>
      <w:r w:rsidRPr="00E70173">
        <w:rPr>
          <w:rFonts w:eastAsia="Times New Roman" w:cs="Times New Roman"/>
          <w:bCs/>
          <w:sz w:val="26"/>
          <w:szCs w:val="26"/>
        </w:rPr>
        <w:t xml:space="preserve">контракта, поскольку служит исключительной, специальной мерой ответственности, требующей достаточных оснований. </w:t>
      </w:r>
    </w:p>
    <w:p w:rsidR="005C6714" w:rsidRPr="00E70173" w:rsidRDefault="005C6714" w:rsidP="005C6714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E70173">
        <w:rPr>
          <w:rFonts w:eastAsia="Times New Roman" w:cs="Times New Roman"/>
          <w:bCs/>
          <w:sz w:val="26"/>
          <w:szCs w:val="26"/>
        </w:rPr>
        <w:t>Таким образом, учитывая действия Участника, направленные на исполнение Контракта, Комиссия не усматривает в действиях Участника признаков недобросовестного поведения.</w:t>
      </w:r>
    </w:p>
    <w:p w:rsidR="005C6714" w:rsidRPr="00E70173" w:rsidRDefault="005C6714" w:rsidP="005C6714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E70173">
        <w:rPr>
          <w:rFonts w:eastAsia="Times New Roman" w:cs="Times New Roman"/>
          <w:bCs/>
          <w:sz w:val="26"/>
          <w:szCs w:val="26"/>
        </w:rPr>
        <w:t>Комиссия, руководствуясь частью 1 статьи 2, частью 15 статьи 99, статьи 104, статьей 95 Закона о контрактной си</w:t>
      </w:r>
      <w:bookmarkStart w:id="0" w:name="_GoBack"/>
      <w:bookmarkEnd w:id="0"/>
      <w:r w:rsidRPr="00E70173">
        <w:rPr>
          <w:rFonts w:eastAsia="Times New Roman" w:cs="Times New Roman"/>
          <w:bCs/>
          <w:sz w:val="26"/>
          <w:szCs w:val="26"/>
        </w:rPr>
        <w:t>стеме и Правилами ведения реестра,</w:t>
      </w:r>
    </w:p>
    <w:p w:rsidR="0060182E" w:rsidRPr="00E70173" w:rsidRDefault="0060182E" w:rsidP="0060182E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bCs/>
          <w:sz w:val="26"/>
          <w:szCs w:val="26"/>
        </w:rPr>
      </w:pPr>
    </w:p>
    <w:p w:rsidR="005C6714" w:rsidRPr="00E70173" w:rsidRDefault="005C6714" w:rsidP="0060182E">
      <w:pPr>
        <w:autoSpaceDE w:val="0"/>
        <w:autoSpaceDN w:val="0"/>
        <w:adjustRightInd w:val="0"/>
        <w:ind w:firstLine="720"/>
        <w:jc w:val="center"/>
        <w:outlineLvl w:val="1"/>
        <w:rPr>
          <w:rFonts w:eastAsia="Times New Roman"/>
          <w:bCs/>
          <w:sz w:val="26"/>
          <w:szCs w:val="26"/>
        </w:rPr>
      </w:pPr>
      <w:r w:rsidRPr="00E70173">
        <w:rPr>
          <w:rFonts w:eastAsia="Times New Roman"/>
          <w:b/>
          <w:bCs/>
          <w:sz w:val="26"/>
          <w:szCs w:val="26"/>
        </w:rPr>
        <w:t>РЕШИЛА</w:t>
      </w:r>
      <w:r w:rsidRPr="00E70173">
        <w:rPr>
          <w:rFonts w:eastAsia="Times New Roman"/>
          <w:bCs/>
          <w:sz w:val="26"/>
          <w:szCs w:val="26"/>
        </w:rPr>
        <w:t>:</w:t>
      </w:r>
    </w:p>
    <w:p w:rsidR="0060182E" w:rsidRPr="00E70173" w:rsidRDefault="0060182E" w:rsidP="0060182E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</w:p>
    <w:p w:rsidR="005C6714" w:rsidRPr="00A15CBE" w:rsidRDefault="00D41102" w:rsidP="0060182E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E70173">
        <w:rPr>
          <w:rFonts w:cs="Times New Roman"/>
          <w:sz w:val="26"/>
          <w:szCs w:val="26"/>
        </w:rPr>
        <w:t>Сведения, представленные</w:t>
      </w:r>
      <w:r w:rsidRPr="00E70173">
        <w:rPr>
          <w:rFonts w:cs="Times New Roman"/>
          <w:bCs/>
          <w:sz w:val="26"/>
          <w:szCs w:val="26"/>
        </w:rPr>
        <w:t xml:space="preserve"> </w:t>
      </w:r>
      <w:r w:rsidRPr="00E70173">
        <w:rPr>
          <w:rFonts w:cs="Times New Roman"/>
          <w:sz w:val="26"/>
          <w:szCs w:val="26"/>
        </w:rPr>
        <w:t xml:space="preserve">в отношении </w:t>
      </w:r>
      <w:r w:rsidR="00E70173" w:rsidRPr="00E70173">
        <w:rPr>
          <w:iCs/>
          <w:sz w:val="26"/>
          <w:szCs w:val="26"/>
        </w:rPr>
        <w:t>Краснова Анатолия Анатольевича</w:t>
      </w:r>
      <w:r w:rsidRPr="00E70173">
        <w:rPr>
          <w:iCs/>
          <w:sz w:val="26"/>
          <w:szCs w:val="26"/>
        </w:rPr>
        <w:t xml:space="preserve"> (</w:t>
      </w:r>
      <w:r w:rsidR="00E70173" w:rsidRPr="00E70173">
        <w:rPr>
          <w:rFonts w:cs="Times New Roman"/>
          <w:sz w:val="26"/>
          <w:szCs w:val="26"/>
        </w:rPr>
        <w:t>ОГРНИП: 321508100354275, ИНН: 502912643422, Дата присвоения ОГРНИП: 26.07.2021</w:t>
      </w:r>
      <w:r w:rsidRPr="00E70173">
        <w:rPr>
          <w:sz w:val="26"/>
          <w:szCs w:val="26"/>
        </w:rPr>
        <w:t>)</w:t>
      </w:r>
      <w:r w:rsidR="005C6714" w:rsidRPr="00E70173">
        <w:rPr>
          <w:rFonts w:eastAsia="Times New Roman" w:cs="Times New Roman"/>
          <w:bCs/>
          <w:sz w:val="26"/>
          <w:szCs w:val="26"/>
        </w:rPr>
        <w:t xml:space="preserve"> в реестр недобросовестных поставщиков не включать.</w:t>
      </w:r>
    </w:p>
    <w:p w:rsidR="005C6714" w:rsidRPr="0060182E" w:rsidRDefault="005C6714" w:rsidP="0060182E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bCs/>
          <w:sz w:val="26"/>
          <w:szCs w:val="26"/>
        </w:rPr>
      </w:pPr>
      <w:r w:rsidRPr="00A15CBE">
        <w:rPr>
          <w:rFonts w:eastAsia="Times New Roman"/>
          <w:bCs/>
          <w:sz w:val="26"/>
          <w:szCs w:val="26"/>
        </w:rPr>
        <w:t>Настоящее решение может быть обжаловано в судебном порядке в течение трех месяцев со дня принятия.</w:t>
      </w:r>
    </w:p>
    <w:sectPr w:rsidR="005C6714" w:rsidRPr="0060182E" w:rsidSect="000F1B2C">
      <w:headerReference w:type="default" r:id="rId7"/>
      <w:footerReference w:type="default" r:id="rId8"/>
      <w:pgSz w:w="11906" w:h="16838"/>
      <w:pgMar w:top="805" w:right="851" w:bottom="851" w:left="1701" w:header="992" w:footer="567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1B9" w:rsidRDefault="006E51B9" w:rsidP="00B63356">
      <w:r>
        <w:separator/>
      </w:r>
    </w:p>
  </w:endnote>
  <w:endnote w:type="continuationSeparator" w:id="0">
    <w:p w:rsidR="006E51B9" w:rsidRDefault="006E51B9" w:rsidP="00B6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82" w:rsidRDefault="00E7017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1B9" w:rsidRDefault="006E51B9" w:rsidP="00B63356">
      <w:r>
        <w:separator/>
      </w:r>
    </w:p>
  </w:footnote>
  <w:footnote w:type="continuationSeparator" w:id="0">
    <w:p w:rsidR="006E51B9" w:rsidRDefault="006E51B9" w:rsidP="00B63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82" w:rsidRDefault="008107B0">
    <w:pPr>
      <w:pStyle w:val="a9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>PAGE</w:instrText>
    </w:r>
    <w:r>
      <w:rPr>
        <w:sz w:val="26"/>
        <w:szCs w:val="26"/>
      </w:rPr>
      <w:fldChar w:fldCharType="separate"/>
    </w:r>
    <w:r w:rsidR="00E70173">
      <w:rPr>
        <w:noProof/>
        <w:sz w:val="26"/>
        <w:szCs w:val="26"/>
      </w:rPr>
      <w:t>3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B722D"/>
    <w:multiLevelType w:val="hybridMultilevel"/>
    <w:tmpl w:val="04BE2F0E"/>
    <w:lvl w:ilvl="0" w:tplc="D88A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14"/>
    <w:rsid w:val="000F1B2C"/>
    <w:rsid w:val="001733EE"/>
    <w:rsid w:val="001B5FAA"/>
    <w:rsid w:val="001D75E6"/>
    <w:rsid w:val="002709CE"/>
    <w:rsid w:val="0027100D"/>
    <w:rsid w:val="002A549B"/>
    <w:rsid w:val="002B1600"/>
    <w:rsid w:val="002D3E13"/>
    <w:rsid w:val="00362097"/>
    <w:rsid w:val="003729A1"/>
    <w:rsid w:val="003F1A89"/>
    <w:rsid w:val="00480356"/>
    <w:rsid w:val="00485C27"/>
    <w:rsid w:val="004B7E4F"/>
    <w:rsid w:val="005A189C"/>
    <w:rsid w:val="005C6714"/>
    <w:rsid w:val="0060182E"/>
    <w:rsid w:val="00604073"/>
    <w:rsid w:val="00665008"/>
    <w:rsid w:val="00684AB9"/>
    <w:rsid w:val="006E51B9"/>
    <w:rsid w:val="007224D2"/>
    <w:rsid w:val="007A7D33"/>
    <w:rsid w:val="007B3B89"/>
    <w:rsid w:val="008008C7"/>
    <w:rsid w:val="008107B0"/>
    <w:rsid w:val="008C3C07"/>
    <w:rsid w:val="00904B46"/>
    <w:rsid w:val="00922F97"/>
    <w:rsid w:val="00946569"/>
    <w:rsid w:val="00A15CBE"/>
    <w:rsid w:val="00A8271D"/>
    <w:rsid w:val="00AA03EF"/>
    <w:rsid w:val="00B07C73"/>
    <w:rsid w:val="00B26F25"/>
    <w:rsid w:val="00B62281"/>
    <w:rsid w:val="00B63356"/>
    <w:rsid w:val="00C30545"/>
    <w:rsid w:val="00C440F8"/>
    <w:rsid w:val="00C66C1B"/>
    <w:rsid w:val="00C712D4"/>
    <w:rsid w:val="00CE37E8"/>
    <w:rsid w:val="00D4081D"/>
    <w:rsid w:val="00D41102"/>
    <w:rsid w:val="00E03724"/>
    <w:rsid w:val="00E32221"/>
    <w:rsid w:val="00E70173"/>
    <w:rsid w:val="00E90620"/>
    <w:rsid w:val="00E9137F"/>
    <w:rsid w:val="00F31F51"/>
    <w:rsid w:val="00F63283"/>
    <w:rsid w:val="00F84B40"/>
    <w:rsid w:val="00FA2B15"/>
    <w:rsid w:val="00F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7AF72CC-9263-4EB6-A717-DE741519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1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sid w:val="005C6714"/>
    <w:rPr>
      <w:rFonts w:ascii="Times New Roman" w:hAnsi="Times New Roman"/>
      <w:sz w:val="26"/>
      <w:shd w:val="clear" w:color="auto" w:fill="FFFFFF"/>
    </w:rPr>
  </w:style>
  <w:style w:type="paragraph" w:styleId="a4">
    <w:name w:val="Body Text"/>
    <w:basedOn w:val="a"/>
    <w:link w:val="1"/>
    <w:rsid w:val="005C6714"/>
    <w:pPr>
      <w:spacing w:after="120"/>
    </w:pPr>
  </w:style>
  <w:style w:type="character" w:customStyle="1" w:styleId="1">
    <w:name w:val="Основной текст Знак1"/>
    <w:basedOn w:val="a0"/>
    <w:link w:val="a4"/>
    <w:rsid w:val="005C6714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footer"/>
    <w:basedOn w:val="a"/>
    <w:link w:val="a6"/>
    <w:rsid w:val="005C6714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5C6714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qFormat/>
    <w:rsid w:val="005C6714"/>
    <w:pPr>
      <w:suppressLineNumbers/>
    </w:pPr>
  </w:style>
  <w:style w:type="paragraph" w:customStyle="1" w:styleId="a8">
    <w:name w:val="Тест таблицы"/>
    <w:basedOn w:val="a"/>
    <w:qFormat/>
    <w:rsid w:val="005C6714"/>
    <w:rPr>
      <w:lang w:eastAsia="ar-SA"/>
    </w:rPr>
  </w:style>
  <w:style w:type="paragraph" w:styleId="a9">
    <w:name w:val="header"/>
    <w:basedOn w:val="a"/>
    <w:link w:val="aa"/>
    <w:rsid w:val="005C6714"/>
    <w:pPr>
      <w:suppressLineNumbers/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C6714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5C67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0">
    <w:name w:val="Заголовок №1_"/>
    <w:link w:val="11"/>
    <w:rsid w:val="005C6714"/>
    <w:rPr>
      <w:rFonts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5C6714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5C6714"/>
    <w:pPr>
      <w:shd w:val="clear" w:color="auto" w:fill="FFFFFF"/>
      <w:suppressAutoHyphens w:val="0"/>
      <w:spacing w:before="480" w:after="480" w:line="240" w:lineRule="atLeast"/>
      <w:outlineLvl w:val="0"/>
    </w:pPr>
    <w:rPr>
      <w:rFonts w:asciiTheme="minorHAnsi" w:eastAsiaTheme="minorHAnsi" w:hAnsiTheme="minorHAnsi" w:cs="Times New Roman"/>
      <w:kern w:val="0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5C6714"/>
    <w:pPr>
      <w:shd w:val="clear" w:color="auto" w:fill="FFFFFF"/>
      <w:suppressAutoHyphens w:val="0"/>
      <w:spacing w:before="120" w:after="360" w:line="299" w:lineRule="exact"/>
      <w:ind w:firstLine="720"/>
      <w:jc w:val="both"/>
    </w:pPr>
    <w:rPr>
      <w:rFonts w:asciiTheme="minorHAnsi" w:eastAsiaTheme="minorHAnsi" w:hAnsiTheme="minorHAnsi" w:cs="Times New Roman"/>
      <w:i/>
      <w:iCs/>
      <w:kern w:val="0"/>
      <w:sz w:val="28"/>
      <w:szCs w:val="28"/>
      <w:lang w:eastAsia="en-US" w:bidi="ar-SA"/>
    </w:rPr>
  </w:style>
  <w:style w:type="character" w:styleId="ab">
    <w:name w:val="Hyperlink"/>
    <w:basedOn w:val="a0"/>
    <w:uiPriority w:val="99"/>
    <w:unhideWhenUsed/>
    <w:rsid w:val="005C671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AA03E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Степан Сергеевич</dc:creator>
  <cp:keywords/>
  <dc:description/>
  <cp:lastModifiedBy>Сургутский Максим Валерьевич</cp:lastModifiedBy>
  <cp:revision>35</cp:revision>
  <dcterms:created xsi:type="dcterms:W3CDTF">2025-07-29T17:25:00Z</dcterms:created>
  <dcterms:modified xsi:type="dcterms:W3CDTF">2026-04-28T17:08:00Z</dcterms:modified>
</cp:coreProperties>
</file>